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7E4" w:rsidRPr="00C5345A" w:rsidRDefault="003F5FEA" w:rsidP="00D403EA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45A">
        <w:rPr>
          <w:rFonts w:ascii="Times New Roman" w:hAnsi="Times New Roman" w:cs="Times New Roman"/>
          <w:b/>
          <w:sz w:val="28"/>
          <w:szCs w:val="28"/>
        </w:rPr>
        <w:t>PHỤ LỤ</w:t>
      </w:r>
      <w:r w:rsidR="0048499F" w:rsidRPr="00C5345A">
        <w:rPr>
          <w:rFonts w:ascii="Times New Roman" w:hAnsi="Times New Roman" w:cs="Times New Roman"/>
          <w:b/>
          <w:sz w:val="28"/>
          <w:szCs w:val="28"/>
        </w:rPr>
        <w:t>C</w:t>
      </w:r>
      <w:r w:rsidRPr="00C53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99F" w:rsidRPr="00C5345A">
        <w:rPr>
          <w:rFonts w:ascii="Times New Roman" w:hAnsi="Times New Roman" w:cs="Times New Roman"/>
          <w:b/>
          <w:sz w:val="28"/>
          <w:szCs w:val="28"/>
        </w:rPr>
        <w:t xml:space="preserve">SỐ </w:t>
      </w:r>
      <w:r w:rsidRPr="00C5345A">
        <w:rPr>
          <w:rFonts w:ascii="Times New Roman" w:hAnsi="Times New Roman" w:cs="Times New Roman"/>
          <w:b/>
          <w:sz w:val="28"/>
          <w:szCs w:val="28"/>
        </w:rPr>
        <w:t>1</w:t>
      </w:r>
      <w:r w:rsidR="00D403EA">
        <w:rPr>
          <w:rFonts w:ascii="Times New Roman" w:hAnsi="Times New Roman" w:cs="Times New Roman"/>
          <w:b/>
          <w:sz w:val="28"/>
          <w:szCs w:val="28"/>
        </w:rPr>
        <w:t>:</w:t>
      </w:r>
    </w:p>
    <w:p w:rsidR="00BE0647" w:rsidRPr="00C5345A" w:rsidRDefault="003F5FEA" w:rsidP="00D403EA">
      <w:pPr>
        <w:spacing w:before="120" w:after="12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45A">
        <w:rPr>
          <w:rFonts w:ascii="Times New Roman" w:hAnsi="Times New Roman" w:cs="Times New Roman"/>
          <w:b/>
          <w:sz w:val="28"/>
          <w:szCs w:val="28"/>
        </w:rPr>
        <w:t xml:space="preserve">DANH MỤC CÁC VĂN BẢN </w:t>
      </w:r>
      <w:r w:rsidR="00F914B4" w:rsidRPr="00C5345A">
        <w:rPr>
          <w:rFonts w:ascii="Times New Roman" w:hAnsi="Times New Roman" w:cs="Times New Roman"/>
          <w:b/>
          <w:sz w:val="28"/>
          <w:szCs w:val="28"/>
        </w:rPr>
        <w:t xml:space="preserve">HƯỚNG DẪN THI HÀNH </w:t>
      </w:r>
      <w:r w:rsidR="00C534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C5345A">
        <w:rPr>
          <w:rFonts w:ascii="Times New Roman" w:hAnsi="Times New Roman" w:cs="Times New Roman"/>
          <w:b/>
          <w:sz w:val="28"/>
          <w:szCs w:val="28"/>
        </w:rPr>
        <w:t>LUẬT CÔNG C</w:t>
      </w:r>
      <w:bookmarkStart w:id="0" w:name="_GoBack"/>
      <w:bookmarkEnd w:id="0"/>
      <w:r w:rsidRPr="00C5345A">
        <w:rPr>
          <w:rFonts w:ascii="Times New Roman" w:hAnsi="Times New Roman" w:cs="Times New Roman"/>
          <w:b/>
          <w:sz w:val="28"/>
          <w:szCs w:val="28"/>
        </w:rPr>
        <w:t xml:space="preserve">HỨNG </w:t>
      </w:r>
      <w:r w:rsidR="00BE0647" w:rsidRPr="00C5345A">
        <w:rPr>
          <w:rFonts w:ascii="Times New Roman" w:hAnsi="Times New Roman" w:cs="Times New Roman"/>
          <w:b/>
          <w:sz w:val="28"/>
          <w:szCs w:val="28"/>
        </w:rPr>
        <w:t>NĂM 2014</w:t>
      </w:r>
    </w:p>
    <w:p w:rsidR="003F5FEA" w:rsidRPr="00C5345A" w:rsidRDefault="003F5FEA" w:rsidP="0004686F">
      <w:pPr>
        <w:spacing w:before="120" w:after="12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47"/>
        <w:gridCol w:w="4157"/>
        <w:gridCol w:w="1725"/>
        <w:gridCol w:w="1564"/>
        <w:gridCol w:w="1554"/>
      </w:tblGrid>
      <w:tr w:rsidR="003F5FEA" w:rsidTr="004001A4">
        <w:tc>
          <w:tcPr>
            <w:tcW w:w="747" w:type="dxa"/>
          </w:tcPr>
          <w:p w:rsidR="003F5FEA" w:rsidRPr="00C5345A" w:rsidRDefault="003F5FEA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157" w:type="dxa"/>
          </w:tcPr>
          <w:p w:rsidR="003F5FEA" w:rsidRPr="00C5345A" w:rsidRDefault="003F5FEA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b/>
                <w:sz w:val="28"/>
                <w:szCs w:val="28"/>
              </w:rPr>
              <w:t>TÊN VĂN BẢN</w:t>
            </w:r>
          </w:p>
        </w:tc>
        <w:tc>
          <w:tcPr>
            <w:tcW w:w="1725" w:type="dxa"/>
          </w:tcPr>
          <w:p w:rsidR="003F5FEA" w:rsidRPr="00C5345A" w:rsidRDefault="003F5FEA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b/>
                <w:sz w:val="28"/>
                <w:szCs w:val="28"/>
              </w:rPr>
              <w:t>CƠ QUAN BAN HÀNH</w:t>
            </w:r>
          </w:p>
        </w:tc>
        <w:tc>
          <w:tcPr>
            <w:tcW w:w="1564" w:type="dxa"/>
          </w:tcPr>
          <w:p w:rsidR="003F5FEA" w:rsidRPr="00C5345A" w:rsidRDefault="003F5FEA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b/>
                <w:sz w:val="28"/>
                <w:szCs w:val="28"/>
              </w:rPr>
              <w:t>NGÀY BAN HÀNH</w:t>
            </w:r>
          </w:p>
        </w:tc>
        <w:tc>
          <w:tcPr>
            <w:tcW w:w="1554" w:type="dxa"/>
          </w:tcPr>
          <w:p w:rsidR="003F5FEA" w:rsidRPr="00C5345A" w:rsidRDefault="003F5FEA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b/>
                <w:sz w:val="28"/>
                <w:szCs w:val="28"/>
              </w:rPr>
              <w:t>NGÀY CÓ HIỆU LỰC THI HÀNH</w:t>
            </w:r>
          </w:p>
        </w:tc>
      </w:tr>
      <w:tr w:rsidR="003F5FEA" w:rsidTr="004001A4">
        <w:tc>
          <w:tcPr>
            <w:tcW w:w="747" w:type="dxa"/>
          </w:tcPr>
          <w:p w:rsidR="003F5FEA" w:rsidRPr="00C5345A" w:rsidRDefault="00BE0647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57" w:type="dxa"/>
          </w:tcPr>
          <w:p w:rsidR="003F5FEA" w:rsidRDefault="00BE0647" w:rsidP="0004686F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Nghị định số 29/2015/NĐ-CP quy định chi tiết và hướng dẫn thi hành một số điều của Luật Công chứng.</w:t>
            </w:r>
          </w:p>
        </w:tc>
        <w:tc>
          <w:tcPr>
            <w:tcW w:w="1725" w:type="dxa"/>
          </w:tcPr>
          <w:p w:rsidR="003F5FEA" w:rsidRPr="00BE0647" w:rsidRDefault="00BE0647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</w:rPr>
            </w:pPr>
            <w:r w:rsidRPr="00BE0647">
              <w:rPr>
                <w:rFonts w:ascii="Times New Roman" w:hAnsi="Times New Roman" w:cs="Times New Roman"/>
                <w:sz w:val="28"/>
              </w:rPr>
              <w:t>Chính phủ</w:t>
            </w:r>
          </w:p>
        </w:tc>
        <w:tc>
          <w:tcPr>
            <w:tcW w:w="1564" w:type="dxa"/>
          </w:tcPr>
          <w:p w:rsidR="003F5FEA" w:rsidRDefault="00BE0647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15/3/2015</w:t>
            </w:r>
          </w:p>
        </w:tc>
        <w:tc>
          <w:tcPr>
            <w:tcW w:w="1554" w:type="dxa"/>
          </w:tcPr>
          <w:p w:rsidR="003F5FEA" w:rsidRPr="003F7511" w:rsidRDefault="003F7511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11">
              <w:rPr>
                <w:rFonts w:ascii="Times New Roman" w:hAnsi="Times New Roman" w:cs="Times New Roman"/>
                <w:sz w:val="28"/>
                <w:szCs w:val="28"/>
              </w:rPr>
              <w:t>01/5/2020</w:t>
            </w:r>
          </w:p>
        </w:tc>
      </w:tr>
      <w:tr w:rsidR="00BE0647" w:rsidTr="004001A4">
        <w:tc>
          <w:tcPr>
            <w:tcW w:w="747" w:type="dxa"/>
          </w:tcPr>
          <w:p w:rsidR="00BE0647" w:rsidRPr="00C5345A" w:rsidRDefault="00BE0647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57" w:type="dxa"/>
          </w:tcPr>
          <w:p w:rsidR="00BE0647" w:rsidRDefault="00225A5E" w:rsidP="003F7511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Nghị định số 82/2020/NĐ-CP quy định xử phạt vi phạm hành chính trong </w:t>
            </w:r>
            <w:r w:rsidR="003F7511" w:rsidRPr="003F7511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lĩnh vực bổ trợ tư pháp; hành chính tư pháp; hôn nhân và gia đình; thi hành án dân sự; phá sản doanh nghiệp, hợp tác xã</w:t>
            </w:r>
            <w:r w:rsidR="003F7511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725" w:type="dxa"/>
          </w:tcPr>
          <w:p w:rsidR="00BE0647" w:rsidRPr="009A5263" w:rsidRDefault="009A5263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</w:rPr>
            </w:pPr>
            <w:r w:rsidRPr="009A5263">
              <w:rPr>
                <w:rFonts w:ascii="Times New Roman" w:hAnsi="Times New Roman" w:cs="Times New Roman"/>
                <w:sz w:val="28"/>
              </w:rPr>
              <w:t>Chính phủ</w:t>
            </w:r>
          </w:p>
        </w:tc>
        <w:tc>
          <w:tcPr>
            <w:tcW w:w="1564" w:type="dxa"/>
          </w:tcPr>
          <w:p w:rsidR="00BE0647" w:rsidRDefault="00225A5E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15/7/2020</w:t>
            </w:r>
          </w:p>
        </w:tc>
        <w:tc>
          <w:tcPr>
            <w:tcW w:w="1554" w:type="dxa"/>
          </w:tcPr>
          <w:p w:rsidR="00BE0647" w:rsidRPr="003F7511" w:rsidRDefault="003F7511" w:rsidP="003F7511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F75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3F7511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D24C2" w:rsidTr="004001A4">
        <w:tc>
          <w:tcPr>
            <w:tcW w:w="747" w:type="dxa"/>
          </w:tcPr>
          <w:p w:rsidR="00DD24C2" w:rsidRPr="00C5345A" w:rsidRDefault="009D0C19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57" w:type="dxa"/>
          </w:tcPr>
          <w:p w:rsidR="00DD24C2" w:rsidRPr="00BE0647" w:rsidRDefault="00DD24C2" w:rsidP="0004686F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Nghị quyết số 172/NQ-CP</w:t>
            </w:r>
            <w:r w:rsidR="007006E5"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về chính sách phát triển nghề công chứng.</w:t>
            </w:r>
          </w:p>
        </w:tc>
        <w:tc>
          <w:tcPr>
            <w:tcW w:w="1725" w:type="dxa"/>
          </w:tcPr>
          <w:p w:rsidR="00DD24C2" w:rsidRPr="009A5263" w:rsidRDefault="00DD24C2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263">
              <w:rPr>
                <w:rFonts w:ascii="Times New Roman" w:hAnsi="Times New Roman" w:cs="Times New Roman"/>
                <w:sz w:val="28"/>
                <w:szCs w:val="28"/>
              </w:rPr>
              <w:t>Chính phủ</w:t>
            </w:r>
          </w:p>
        </w:tc>
        <w:tc>
          <w:tcPr>
            <w:tcW w:w="1564" w:type="dxa"/>
          </w:tcPr>
          <w:p w:rsidR="00DD24C2" w:rsidRPr="00BE0647" w:rsidRDefault="00DD24C2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19</w:t>
            </w:r>
            <w:r w:rsidR="005B394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/</w:t>
            </w:r>
            <w:r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11</w:t>
            </w:r>
            <w:r w:rsidR="005B394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/</w:t>
            </w:r>
            <w:r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2020</w:t>
            </w:r>
          </w:p>
        </w:tc>
        <w:tc>
          <w:tcPr>
            <w:tcW w:w="1554" w:type="dxa"/>
          </w:tcPr>
          <w:p w:rsidR="00DD24C2" w:rsidRDefault="005B4924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/</w:t>
            </w:r>
            <w:r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/</w:t>
            </w:r>
            <w:r w:rsidRPr="00BE064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2020</w:t>
            </w:r>
          </w:p>
        </w:tc>
      </w:tr>
      <w:tr w:rsidR="00BE0647" w:rsidTr="004001A4">
        <w:tc>
          <w:tcPr>
            <w:tcW w:w="747" w:type="dxa"/>
          </w:tcPr>
          <w:p w:rsidR="00BE0647" w:rsidRPr="00C5345A" w:rsidRDefault="009D0C19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57" w:type="dxa"/>
          </w:tcPr>
          <w:p w:rsidR="00BE0647" w:rsidRDefault="0060010A" w:rsidP="0004686F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Thông tư số 04/2015/TT-BTP hướng dẫn tập sự hành nghề công chứ</w:t>
            </w:r>
            <w:r w:rsidR="000468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ng.</w:t>
            </w:r>
          </w:p>
        </w:tc>
        <w:tc>
          <w:tcPr>
            <w:tcW w:w="1725" w:type="dxa"/>
          </w:tcPr>
          <w:p w:rsidR="00BE0647" w:rsidRPr="009A5263" w:rsidRDefault="0060010A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263">
              <w:rPr>
                <w:rFonts w:ascii="Times New Roman" w:hAnsi="Times New Roman" w:cs="Times New Roman"/>
                <w:sz w:val="28"/>
                <w:szCs w:val="28"/>
              </w:rPr>
              <w:t>Bộ trưở</w:t>
            </w:r>
            <w:r w:rsidR="008A21D4"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Pr="009A5263">
              <w:rPr>
                <w:rFonts w:ascii="Times New Roman" w:hAnsi="Times New Roman" w:cs="Times New Roman"/>
                <w:sz w:val="28"/>
                <w:szCs w:val="28"/>
              </w:rPr>
              <w:t>Bộ Tư pháp</w:t>
            </w:r>
          </w:p>
        </w:tc>
        <w:tc>
          <w:tcPr>
            <w:tcW w:w="1564" w:type="dxa"/>
          </w:tcPr>
          <w:p w:rsidR="00BE0647" w:rsidRDefault="0060010A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15/4/2015</w:t>
            </w:r>
          </w:p>
        </w:tc>
        <w:tc>
          <w:tcPr>
            <w:tcW w:w="1554" w:type="dxa"/>
          </w:tcPr>
          <w:p w:rsidR="00BE0647" w:rsidRPr="005B4924" w:rsidRDefault="005B4924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924">
              <w:rPr>
                <w:rFonts w:ascii="Times New Roman" w:hAnsi="Times New Roman" w:cs="Times New Roman"/>
                <w:sz w:val="28"/>
                <w:szCs w:val="28"/>
              </w:rPr>
              <w:t>01/6/2015</w:t>
            </w:r>
          </w:p>
        </w:tc>
      </w:tr>
      <w:tr w:rsidR="00BE0647" w:rsidTr="004001A4">
        <w:tc>
          <w:tcPr>
            <w:tcW w:w="747" w:type="dxa"/>
          </w:tcPr>
          <w:p w:rsidR="00BE0647" w:rsidRPr="00C5345A" w:rsidRDefault="009D0C19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57" w:type="dxa"/>
          </w:tcPr>
          <w:p w:rsidR="00BE0647" w:rsidRDefault="007062F0" w:rsidP="0004686F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Thông tư số 06/2015/TT-BTP quy định chi tiết và hướng dẫn thi hành một số điều của Luật Công chứ</w:t>
            </w:r>
            <w:r w:rsidR="0004686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ng.</w:t>
            </w:r>
          </w:p>
        </w:tc>
        <w:tc>
          <w:tcPr>
            <w:tcW w:w="1725" w:type="dxa"/>
          </w:tcPr>
          <w:p w:rsidR="00BE0647" w:rsidRPr="008A21D4" w:rsidRDefault="00833E48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263">
              <w:rPr>
                <w:rFonts w:ascii="Times New Roman" w:hAnsi="Times New Roman" w:cs="Times New Roman"/>
                <w:sz w:val="28"/>
                <w:szCs w:val="28"/>
              </w:rPr>
              <w:t>Bộ trưởng</w:t>
            </w:r>
            <w:r w:rsidR="008A2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5263">
              <w:rPr>
                <w:rFonts w:ascii="Times New Roman" w:hAnsi="Times New Roman" w:cs="Times New Roman"/>
                <w:sz w:val="28"/>
                <w:szCs w:val="28"/>
              </w:rPr>
              <w:t>Bộ Tư pháp</w:t>
            </w:r>
          </w:p>
        </w:tc>
        <w:tc>
          <w:tcPr>
            <w:tcW w:w="1564" w:type="dxa"/>
          </w:tcPr>
          <w:p w:rsidR="00BE0647" w:rsidRDefault="007062F0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15/6/2015</w:t>
            </w:r>
          </w:p>
        </w:tc>
        <w:tc>
          <w:tcPr>
            <w:tcW w:w="1554" w:type="dxa"/>
          </w:tcPr>
          <w:p w:rsidR="00BE0647" w:rsidRPr="006825E4" w:rsidRDefault="0021627D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01/</w:t>
            </w:r>
            <w:r w:rsidR="006825E4" w:rsidRPr="006825E4">
              <w:rPr>
                <w:rFonts w:ascii="Times New Roman" w:hAnsi="Times New Roman" w:cs="Times New Roman"/>
                <w:sz w:val="28"/>
              </w:rPr>
              <w:t>8/2015</w:t>
            </w:r>
          </w:p>
        </w:tc>
      </w:tr>
      <w:tr w:rsidR="00AF6E82" w:rsidTr="004001A4">
        <w:tc>
          <w:tcPr>
            <w:tcW w:w="747" w:type="dxa"/>
          </w:tcPr>
          <w:p w:rsidR="00AF6E82" w:rsidRPr="00C5345A" w:rsidRDefault="00AF6E82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57" w:type="dxa"/>
          </w:tcPr>
          <w:p w:rsidR="00AF6E82" w:rsidRPr="00BE0647" w:rsidRDefault="00AF6E82" w:rsidP="00AF6E82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Thông tư số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01</w:t>
            </w: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/20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21</w:t>
            </w:r>
            <w:r w:rsidRPr="00BE064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/TT-BTP quy định chi tiết và hướng dẫn thi hành một số điều của Luật Công chứ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ng.</w:t>
            </w:r>
          </w:p>
        </w:tc>
        <w:tc>
          <w:tcPr>
            <w:tcW w:w="1725" w:type="dxa"/>
          </w:tcPr>
          <w:p w:rsidR="00AF6E82" w:rsidRPr="009A5263" w:rsidRDefault="00AF6E82" w:rsidP="008A21D4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263">
              <w:rPr>
                <w:rFonts w:ascii="Times New Roman" w:hAnsi="Times New Roman" w:cs="Times New Roman"/>
                <w:sz w:val="28"/>
                <w:szCs w:val="28"/>
              </w:rPr>
              <w:t>Bộ trưởng</w:t>
            </w:r>
            <w:r w:rsidR="008A2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5263">
              <w:rPr>
                <w:rFonts w:ascii="Times New Roman" w:hAnsi="Times New Roman" w:cs="Times New Roman"/>
                <w:sz w:val="28"/>
                <w:szCs w:val="28"/>
              </w:rPr>
              <w:t>Bộ Tư pháp</w:t>
            </w:r>
          </w:p>
        </w:tc>
        <w:tc>
          <w:tcPr>
            <w:tcW w:w="1564" w:type="dxa"/>
          </w:tcPr>
          <w:p w:rsidR="00AF6E82" w:rsidRPr="00BE0647" w:rsidRDefault="00AF6E82" w:rsidP="0021627D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03/02/2021</w:t>
            </w:r>
          </w:p>
        </w:tc>
        <w:tc>
          <w:tcPr>
            <w:tcW w:w="1554" w:type="dxa"/>
          </w:tcPr>
          <w:p w:rsidR="00AF6E82" w:rsidRPr="006825E4" w:rsidRDefault="00AF6E82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26/3/2021</w:t>
            </w:r>
          </w:p>
        </w:tc>
      </w:tr>
      <w:tr w:rsidR="00BE0647" w:rsidTr="004001A4">
        <w:tc>
          <w:tcPr>
            <w:tcW w:w="747" w:type="dxa"/>
          </w:tcPr>
          <w:p w:rsidR="00BE0647" w:rsidRPr="00C5345A" w:rsidRDefault="0021627D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57" w:type="dxa"/>
          </w:tcPr>
          <w:p w:rsidR="00BE0647" w:rsidRDefault="007062F0" w:rsidP="003F7511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Thông tư số 257/2016/TT-BTC quy định mức thu, chế độ thu, nộp, quản lý, sử dụng phí công chứng; phí chứng thực bản sao từ bản chính, chứng thực chữ ký trong giấy tờ, văn bản; phí thẩm định tiêu chuẩn, điều kiện hành nghề công chứng; phí thẩm định điều </w:t>
            </w:r>
            <w:r w:rsidRPr="00BE06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kiện hoạt động Văn phòng công chứng; lệ phí cấp thẻ công chứng viên.</w:t>
            </w:r>
          </w:p>
        </w:tc>
        <w:tc>
          <w:tcPr>
            <w:tcW w:w="1725" w:type="dxa"/>
          </w:tcPr>
          <w:p w:rsidR="00BE0647" w:rsidRPr="00833E48" w:rsidRDefault="00833E48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E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Bộ trưởng</w:t>
            </w:r>
            <w:r w:rsidR="008A2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3E48">
              <w:rPr>
                <w:rFonts w:ascii="Times New Roman" w:hAnsi="Times New Roman" w:cs="Times New Roman"/>
                <w:sz w:val="28"/>
                <w:szCs w:val="28"/>
              </w:rPr>
              <w:t>Bộ Tài chính</w:t>
            </w:r>
          </w:p>
        </w:tc>
        <w:tc>
          <w:tcPr>
            <w:tcW w:w="1564" w:type="dxa"/>
          </w:tcPr>
          <w:p w:rsidR="00BE0647" w:rsidRPr="006825E4" w:rsidRDefault="006825E4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5E4">
              <w:rPr>
                <w:rFonts w:ascii="Times New Roman" w:hAnsi="Times New Roman" w:cs="Times New Roman"/>
                <w:sz w:val="28"/>
                <w:szCs w:val="28"/>
              </w:rPr>
              <w:t>11/11/2016</w:t>
            </w:r>
          </w:p>
        </w:tc>
        <w:tc>
          <w:tcPr>
            <w:tcW w:w="1554" w:type="dxa"/>
          </w:tcPr>
          <w:p w:rsidR="00BE0647" w:rsidRPr="006825E4" w:rsidRDefault="006825E4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5E4">
              <w:rPr>
                <w:rFonts w:ascii="Times New Roman" w:hAnsi="Times New Roman" w:cs="Times New Roman"/>
                <w:sz w:val="28"/>
                <w:szCs w:val="28"/>
              </w:rPr>
              <w:t>01/01/2017</w:t>
            </w:r>
          </w:p>
        </w:tc>
      </w:tr>
      <w:tr w:rsidR="0004686F" w:rsidRPr="0004686F" w:rsidTr="004001A4">
        <w:tc>
          <w:tcPr>
            <w:tcW w:w="747" w:type="dxa"/>
          </w:tcPr>
          <w:p w:rsidR="0004686F" w:rsidRPr="00C5345A" w:rsidRDefault="0021627D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157" w:type="dxa"/>
          </w:tcPr>
          <w:p w:rsidR="0004686F" w:rsidRPr="00BE0647" w:rsidRDefault="0004686F" w:rsidP="0004686F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bookmarkStart w:id="1" w:name="loai_1"/>
            <w:r w:rsidRPr="000468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Thông tư</w:t>
            </w:r>
            <w:r w:rsidR="00F4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số 111/2017/BTC ngày 20/10/2017 của Bộ Tài chính</w:t>
            </w:r>
            <w:r w:rsidRPr="000468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sửa đổi, bổ sung một số điều của Thông tư số 257/2016/TT/BTC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468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ngày 11/11/2016 về </w:t>
            </w:r>
            <w:r w:rsidRPr="000468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quy định mức thu, chế độ thu, nộp, quản lý, sử dụng phí công chứng; phí chứng thực bản sao từ bản chính, chứng thực chữ ký trong giấy tờ, văn bản; phí thẩm định tiêu chuẩn, điều kiện hành nghề công chứng; phí thẩm định điều kiện hoạt động Văn phòng công chứng; lệ phí cấp</w:t>
            </w:r>
            <w:r w:rsidRPr="00BE06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thẻ công chứng viên.</w:t>
            </w:r>
            <w:bookmarkEnd w:id="1"/>
          </w:p>
        </w:tc>
        <w:tc>
          <w:tcPr>
            <w:tcW w:w="1725" w:type="dxa"/>
          </w:tcPr>
          <w:p w:rsidR="0004686F" w:rsidRPr="0004686F" w:rsidRDefault="0004686F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86F">
              <w:rPr>
                <w:rFonts w:ascii="Times New Roman" w:hAnsi="Times New Roman" w:cs="Times New Roman"/>
                <w:sz w:val="28"/>
                <w:szCs w:val="28"/>
              </w:rPr>
              <w:t>Bộ trưở</w:t>
            </w:r>
            <w:r w:rsidR="008A21D4"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Pr="0004686F">
              <w:rPr>
                <w:rFonts w:ascii="Times New Roman" w:hAnsi="Times New Roman" w:cs="Times New Roman"/>
                <w:sz w:val="28"/>
                <w:szCs w:val="28"/>
              </w:rPr>
              <w:t>Bộ Tài chính</w:t>
            </w:r>
          </w:p>
        </w:tc>
        <w:tc>
          <w:tcPr>
            <w:tcW w:w="1564" w:type="dxa"/>
          </w:tcPr>
          <w:p w:rsidR="0004686F" w:rsidRPr="0004686F" w:rsidRDefault="0004686F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86F">
              <w:rPr>
                <w:rFonts w:ascii="Times New Roman" w:hAnsi="Times New Roman" w:cs="Times New Roman"/>
                <w:sz w:val="28"/>
                <w:szCs w:val="28"/>
              </w:rPr>
              <w:t>20/10/2017</w:t>
            </w:r>
          </w:p>
        </w:tc>
        <w:tc>
          <w:tcPr>
            <w:tcW w:w="1554" w:type="dxa"/>
          </w:tcPr>
          <w:p w:rsidR="0004686F" w:rsidRPr="0004686F" w:rsidRDefault="0004686F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86F">
              <w:rPr>
                <w:rFonts w:ascii="Times New Roman" w:hAnsi="Times New Roman" w:cs="Times New Roman"/>
                <w:sz w:val="28"/>
                <w:szCs w:val="28"/>
              </w:rPr>
              <w:t>11/12/2017</w:t>
            </w:r>
          </w:p>
        </w:tc>
      </w:tr>
      <w:tr w:rsidR="00BE0647" w:rsidTr="004001A4">
        <w:tc>
          <w:tcPr>
            <w:tcW w:w="747" w:type="dxa"/>
          </w:tcPr>
          <w:p w:rsidR="00BE0647" w:rsidRPr="00C5345A" w:rsidRDefault="0021627D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57" w:type="dxa"/>
          </w:tcPr>
          <w:p w:rsidR="00BE0647" w:rsidRDefault="00DD24C2" w:rsidP="0004686F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</w:rPr>
              <w:t>Luật sửa đổi, bổ sung một số điều của 11 Luật có liên quan đến quy hoạch</w:t>
            </w:r>
            <w:r w:rsidR="008A21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25" w:type="dxa"/>
          </w:tcPr>
          <w:p w:rsidR="00BE0647" w:rsidRPr="00DD24C2" w:rsidRDefault="00DD24C2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</w:rPr>
            </w:pPr>
            <w:r w:rsidRPr="00DD24C2">
              <w:rPr>
                <w:rFonts w:ascii="Times New Roman" w:hAnsi="Times New Roman" w:cs="Times New Roman"/>
                <w:sz w:val="28"/>
              </w:rPr>
              <w:t>Quốc hội</w:t>
            </w:r>
          </w:p>
        </w:tc>
        <w:tc>
          <w:tcPr>
            <w:tcW w:w="1564" w:type="dxa"/>
          </w:tcPr>
          <w:p w:rsidR="00BE0647" w:rsidRDefault="00DD24C2" w:rsidP="0021627D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E064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43E0D">
              <w:rPr>
                <w:rFonts w:ascii="Times New Roman" w:hAnsi="Times New Roman" w:cs="Times New Roman"/>
                <w:sz w:val="28"/>
                <w:szCs w:val="28"/>
              </w:rPr>
              <w:t>/6/</w:t>
            </w:r>
            <w:r w:rsidRPr="00BE0647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54" w:type="dxa"/>
          </w:tcPr>
          <w:p w:rsidR="00BE0647" w:rsidRPr="00043E0D" w:rsidRDefault="00043E0D" w:rsidP="0021627D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01/01/2019</w:t>
            </w:r>
          </w:p>
        </w:tc>
      </w:tr>
      <w:tr w:rsidR="00E77C17" w:rsidTr="004001A4">
        <w:tc>
          <w:tcPr>
            <w:tcW w:w="747" w:type="dxa"/>
          </w:tcPr>
          <w:p w:rsidR="00E77C17" w:rsidRPr="00C5345A" w:rsidRDefault="00B70D55" w:rsidP="0021627D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4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62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57" w:type="dxa"/>
          </w:tcPr>
          <w:p w:rsidR="00E77C17" w:rsidRPr="00BA60AF" w:rsidRDefault="00E77C17" w:rsidP="0004686F">
            <w:pPr>
              <w:spacing w:before="120" w:after="120" w:line="3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0A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Thông tư số 02/2020/TT-BNG</w:t>
            </w:r>
            <w:r w:rsidR="00BA60A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về việc tổ chức công tác lãnh sự</w:t>
            </w:r>
            <w:r w:rsidR="001C36C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1725" w:type="dxa"/>
          </w:tcPr>
          <w:p w:rsidR="00E77C17" w:rsidRPr="00BA60AF" w:rsidRDefault="00E77C17" w:rsidP="0004686F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</w:rPr>
            </w:pPr>
            <w:r w:rsidRPr="00BA60AF">
              <w:rPr>
                <w:rFonts w:ascii="Times New Roman" w:hAnsi="Times New Roman" w:cs="Times New Roman"/>
                <w:sz w:val="28"/>
              </w:rPr>
              <w:t>Bộ trưở</w:t>
            </w:r>
            <w:r w:rsidR="008A21D4">
              <w:rPr>
                <w:rFonts w:ascii="Times New Roman" w:hAnsi="Times New Roman" w:cs="Times New Roman"/>
                <w:sz w:val="28"/>
              </w:rPr>
              <w:t xml:space="preserve">ng </w:t>
            </w:r>
            <w:r w:rsidRPr="00BA60AF">
              <w:rPr>
                <w:rFonts w:ascii="Times New Roman" w:hAnsi="Times New Roman" w:cs="Times New Roman"/>
                <w:sz w:val="28"/>
              </w:rPr>
              <w:t>Bộ Ngoại giao</w:t>
            </w:r>
          </w:p>
        </w:tc>
        <w:tc>
          <w:tcPr>
            <w:tcW w:w="1564" w:type="dxa"/>
          </w:tcPr>
          <w:p w:rsidR="00E77C17" w:rsidRPr="00BA60AF" w:rsidRDefault="00BA60AF" w:rsidP="0021627D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0A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14/02/2020</w:t>
            </w:r>
          </w:p>
        </w:tc>
        <w:tc>
          <w:tcPr>
            <w:tcW w:w="1554" w:type="dxa"/>
          </w:tcPr>
          <w:p w:rsidR="00E77C17" w:rsidRPr="00BA60AF" w:rsidRDefault="00BA60AF" w:rsidP="0021627D">
            <w:pPr>
              <w:spacing w:before="120" w:after="120" w:line="300" w:lineRule="atLeast"/>
              <w:jc w:val="center"/>
              <w:rPr>
                <w:rFonts w:ascii="Times New Roman" w:hAnsi="Times New Roman" w:cs="Times New Roman"/>
                <w:sz w:val="28"/>
              </w:rPr>
            </w:pPr>
            <w:r w:rsidRPr="00BA60AF">
              <w:rPr>
                <w:rFonts w:ascii="Times New Roman" w:hAnsi="Times New Roman" w:cs="Times New Roman"/>
                <w:sz w:val="28"/>
              </w:rPr>
              <w:t>01/4/2020</w:t>
            </w:r>
          </w:p>
        </w:tc>
      </w:tr>
    </w:tbl>
    <w:p w:rsidR="003F5FEA" w:rsidRPr="00BE0647" w:rsidRDefault="003F5FEA" w:rsidP="00BA60AF">
      <w:pPr>
        <w:spacing w:before="120" w:after="120" w:line="300" w:lineRule="atLeast"/>
        <w:ind w:firstLine="720"/>
        <w:jc w:val="both"/>
        <w:rPr>
          <w:rFonts w:ascii="Times New Roman" w:hAnsi="Times New Roman" w:cs="Times New Roman"/>
          <w:b/>
        </w:rPr>
      </w:pPr>
    </w:p>
    <w:sectPr w:rsidR="003F5FEA" w:rsidRPr="00BE0647" w:rsidSect="001C0210">
      <w:headerReference w:type="default" r:id="rId6"/>
      <w:pgSz w:w="11907" w:h="16840" w:code="9"/>
      <w:pgMar w:top="1134" w:right="1134" w:bottom="1134" w:left="158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EFB" w:rsidRDefault="00BF7EFB" w:rsidP="00615EE2">
      <w:pPr>
        <w:spacing w:after="0" w:line="240" w:lineRule="auto"/>
      </w:pPr>
      <w:r>
        <w:separator/>
      </w:r>
    </w:p>
  </w:endnote>
  <w:endnote w:type="continuationSeparator" w:id="0">
    <w:p w:rsidR="00BF7EFB" w:rsidRDefault="00BF7EFB" w:rsidP="00615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EFB" w:rsidRDefault="00BF7EFB" w:rsidP="00615EE2">
      <w:pPr>
        <w:spacing w:after="0" w:line="240" w:lineRule="auto"/>
      </w:pPr>
      <w:r>
        <w:separator/>
      </w:r>
    </w:p>
  </w:footnote>
  <w:footnote w:type="continuationSeparator" w:id="0">
    <w:p w:rsidR="00BF7EFB" w:rsidRDefault="00BF7EFB" w:rsidP="00615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59665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615EE2" w:rsidRPr="00615EE2" w:rsidRDefault="00615EE2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15E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15E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15E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03E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15EE2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615EE2" w:rsidRDefault="00615E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40"/>
    <w:rsid w:val="00043E0D"/>
    <w:rsid w:val="0004686F"/>
    <w:rsid w:val="001C0210"/>
    <w:rsid w:val="001C36C4"/>
    <w:rsid w:val="0021627D"/>
    <w:rsid w:val="00225A5E"/>
    <w:rsid w:val="00240B74"/>
    <w:rsid w:val="003C7C40"/>
    <w:rsid w:val="003F5FEA"/>
    <w:rsid w:val="003F7511"/>
    <w:rsid w:val="004001A4"/>
    <w:rsid w:val="0048499F"/>
    <w:rsid w:val="0051202F"/>
    <w:rsid w:val="005B394A"/>
    <w:rsid w:val="005B4924"/>
    <w:rsid w:val="0060010A"/>
    <w:rsid w:val="0061467C"/>
    <w:rsid w:val="0061498A"/>
    <w:rsid w:val="00615EE2"/>
    <w:rsid w:val="00681DF4"/>
    <w:rsid w:val="006825E4"/>
    <w:rsid w:val="007006E5"/>
    <w:rsid w:val="007062F0"/>
    <w:rsid w:val="00833E48"/>
    <w:rsid w:val="008931E4"/>
    <w:rsid w:val="008A21D4"/>
    <w:rsid w:val="009A5263"/>
    <w:rsid w:val="009D0C19"/>
    <w:rsid w:val="00AF6E82"/>
    <w:rsid w:val="00B70D55"/>
    <w:rsid w:val="00BA60AF"/>
    <w:rsid w:val="00BE0647"/>
    <w:rsid w:val="00BF7EFB"/>
    <w:rsid w:val="00C23FBC"/>
    <w:rsid w:val="00C5345A"/>
    <w:rsid w:val="00D403EA"/>
    <w:rsid w:val="00DA57E4"/>
    <w:rsid w:val="00DD24C2"/>
    <w:rsid w:val="00E203ED"/>
    <w:rsid w:val="00E63AF7"/>
    <w:rsid w:val="00E77C17"/>
    <w:rsid w:val="00F4354E"/>
    <w:rsid w:val="00F86F14"/>
    <w:rsid w:val="00F9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D66AE"/>
  <w15:docId w15:val="{B5CDE218-C2E0-4BFD-93C5-A6EC5D20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46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4686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5E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EE2"/>
  </w:style>
  <w:style w:type="paragraph" w:styleId="Footer">
    <w:name w:val="footer"/>
    <w:basedOn w:val="Normal"/>
    <w:link w:val="FooterChar"/>
    <w:uiPriority w:val="99"/>
    <w:unhideWhenUsed/>
    <w:rsid w:val="00615E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lyvt</dc:creator>
  <cp:keywords/>
  <dc:description/>
  <cp:lastModifiedBy>Admin</cp:lastModifiedBy>
  <cp:revision>19</cp:revision>
  <dcterms:created xsi:type="dcterms:W3CDTF">2021-01-21T21:27:00Z</dcterms:created>
  <dcterms:modified xsi:type="dcterms:W3CDTF">2022-01-06T03:51:00Z</dcterms:modified>
</cp:coreProperties>
</file>